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F871" w14:textId="05F8924C" w:rsidR="006A72AE" w:rsidRPr="00F60B2E" w:rsidRDefault="006A72AE" w:rsidP="006A72AE">
      <w:pPr>
        <w:pStyle w:val="berschrift1"/>
      </w:pPr>
      <w:r w:rsidRPr="00F60B2E">
        <w:t>Akteur</w:t>
      </w:r>
      <w:r>
        <w:t>*inn</w:t>
      </w:r>
      <w:r w:rsidRPr="00F60B2E">
        <w:t>e</w:t>
      </w:r>
      <w:r>
        <w:t>n</w:t>
      </w:r>
      <w:r w:rsidR="00FB7A91">
        <w:t xml:space="preserve"> und Beteiligung</w:t>
      </w:r>
    </w:p>
    <w:p w14:paraId="54EFE5EA" w14:textId="6CC7BF4E" w:rsidR="00DF4B34" w:rsidRPr="00DF4B34" w:rsidRDefault="00DF4B34" w:rsidP="00DF4B34">
      <w:pPr>
        <w:spacing w:after="200" w:line="276" w:lineRule="auto"/>
        <w:rPr>
          <w:rFonts w:ascii="BMFChange" w:hAnsi="BMFChange"/>
        </w:rPr>
      </w:pPr>
      <w:r>
        <w:rPr>
          <w:rFonts w:ascii="BMFChange" w:hAnsi="BMFChange"/>
        </w:rPr>
        <w:t>Bereits w</w:t>
      </w:r>
      <w:r w:rsidRPr="00DF4B34">
        <w:rPr>
          <w:rFonts w:ascii="BMFChange" w:hAnsi="BMFChange"/>
        </w:rPr>
        <w:t xml:space="preserve">ährend der Vorbereitenden Untersuchung im Jahr 2009 wurde festgestellt, dass im sozio-kulturellen Bereich viele Akteur*innen aktiv sind und eine große Bereitschaft besteht, sich am Sanierungs- und </w:t>
      </w:r>
      <w:r w:rsidR="00FB342D">
        <w:rPr>
          <w:rFonts w:ascii="BMFChange" w:hAnsi="BMFChange"/>
        </w:rPr>
        <w:t>Entwicklungs</w:t>
      </w:r>
      <w:r w:rsidRPr="00DF4B34">
        <w:rPr>
          <w:rFonts w:ascii="BMFChange" w:hAnsi="BMFChange"/>
        </w:rPr>
        <w:t xml:space="preserve">prozess zu beteiligen. Die Ziele, die Nachbarschaft an konkreten Projekten zu beteiligen und ein Gremium zu schaffen, in dem das Wissen der Vorort-Expert*innen gebündelt werden kann, wurden mit der Durchführung der FAN-Konferenz und der Wahl des FAN-Beirates bereits in den ersten zwei Jahren nach der förmlichen Festlegung im Jahr 2011 erreicht. Darüber hinaus wurde der FAN-Fonds eingerichtet, der den Mitgliedern des Beirates Entscheidungskompetenzen über öffentliche Gelder gewährt und somit die Realisierung von Kleinstmaßnahmen ermöglicht. </w:t>
      </w:r>
    </w:p>
    <w:p w14:paraId="438A1DBD" w14:textId="73745C62" w:rsidR="006A72AE" w:rsidRPr="003D5320" w:rsidRDefault="006A72AE" w:rsidP="006A72AE">
      <w:pPr>
        <w:pStyle w:val="berschrift3"/>
      </w:pPr>
      <w:r>
        <w:t>Ziele</w:t>
      </w:r>
      <w:r w:rsidR="00FB7A91">
        <w:t>/Maßnahmen</w:t>
      </w:r>
    </w:p>
    <w:p w14:paraId="24A3C1CA" w14:textId="4EEF6A0D" w:rsidR="006A72AE" w:rsidRPr="00F60B2E" w:rsidRDefault="006A72AE" w:rsidP="006A72AE">
      <w:pPr>
        <w:spacing w:after="200" w:line="276" w:lineRule="auto"/>
        <w:rPr>
          <w:rFonts w:ascii="BMFChange" w:hAnsi="BMFChange"/>
        </w:rPr>
      </w:pPr>
      <w:r w:rsidRPr="00F60B2E">
        <w:rPr>
          <w:rFonts w:ascii="BMFChange" w:hAnsi="BMFChange"/>
        </w:rPr>
        <w:t xml:space="preserve">Übergeordnetes Ziel ist </w:t>
      </w:r>
      <w:r w:rsidR="00DF4B34">
        <w:rPr>
          <w:rFonts w:ascii="BMFChange" w:hAnsi="BMFChange"/>
        </w:rPr>
        <w:t>nun</w:t>
      </w:r>
      <w:r w:rsidRPr="00F60B2E">
        <w:rPr>
          <w:rFonts w:ascii="BMFChange" w:hAnsi="BMFChange"/>
        </w:rPr>
        <w:t xml:space="preserve"> die Verstetigung der geschaffenen Strukturen und der Teilhabe der Anwohner</w:t>
      </w:r>
      <w:r>
        <w:rPr>
          <w:rFonts w:ascii="BMFChange" w:hAnsi="BMFChange"/>
        </w:rPr>
        <w:t>*innen</w:t>
      </w:r>
      <w:r w:rsidRPr="00F60B2E">
        <w:rPr>
          <w:rFonts w:ascii="BMFChange" w:hAnsi="BMFChange"/>
        </w:rPr>
        <w:t xml:space="preserve"> an der Quartiersentwicklung</w:t>
      </w:r>
      <w:r w:rsidR="00DF4B34">
        <w:rPr>
          <w:rFonts w:ascii="BMFChange" w:hAnsi="BMFChange"/>
        </w:rPr>
        <w:t>.</w:t>
      </w:r>
      <w:r w:rsidRPr="00F60B2E">
        <w:rPr>
          <w:rFonts w:ascii="BMFChange" w:hAnsi="BMFChange"/>
        </w:rPr>
        <w:t xml:space="preserve"> </w:t>
      </w:r>
      <w:r w:rsidR="00DF4B34">
        <w:rPr>
          <w:rFonts w:ascii="BMFChange" w:hAnsi="BMFChange"/>
        </w:rPr>
        <w:t>Damit d</w:t>
      </w:r>
      <w:r w:rsidRPr="00F60B2E">
        <w:rPr>
          <w:rFonts w:ascii="BMFChange" w:hAnsi="BMFChange"/>
        </w:rPr>
        <w:t xml:space="preserve">iese Strukturen über das Auslaufen der Förderkulisse </w:t>
      </w:r>
      <w:r w:rsidR="00DF4B34">
        <w:rPr>
          <w:rFonts w:ascii="BMFChange" w:hAnsi="BMFChange"/>
        </w:rPr>
        <w:t xml:space="preserve">hinaus </w:t>
      </w:r>
      <w:r w:rsidRPr="00F60B2E">
        <w:rPr>
          <w:rFonts w:ascii="BMFChange" w:hAnsi="BMFChange"/>
        </w:rPr>
        <w:t xml:space="preserve">Bestand haben und ohne </w:t>
      </w:r>
      <w:r w:rsidR="00DF4B34">
        <w:rPr>
          <w:rFonts w:ascii="BMFChange" w:hAnsi="BMFChange"/>
        </w:rPr>
        <w:t>Städtebaufördermittel</w:t>
      </w:r>
      <w:r w:rsidRPr="00F60B2E">
        <w:rPr>
          <w:rFonts w:ascii="BMFChange" w:hAnsi="BMFChange"/>
        </w:rPr>
        <w:t xml:space="preserve"> funktionieren können</w:t>
      </w:r>
      <w:r w:rsidR="00DF4B34">
        <w:rPr>
          <w:rFonts w:ascii="BMFChange" w:hAnsi="BMFChange"/>
        </w:rPr>
        <w:t xml:space="preserve">, </w:t>
      </w:r>
      <w:r>
        <w:rPr>
          <w:rFonts w:ascii="BMFChange" w:hAnsi="BMFChange"/>
        </w:rPr>
        <w:t>sollten</w:t>
      </w:r>
      <w:r w:rsidRPr="00F60B2E">
        <w:rPr>
          <w:rFonts w:ascii="BMFChange" w:hAnsi="BMFChange"/>
        </w:rPr>
        <w:t xml:space="preserve"> in den letzten zwei Jahren der Förderung Verstetigungsmaßnahmen ergr</w:t>
      </w:r>
      <w:r>
        <w:rPr>
          <w:rFonts w:ascii="BMFChange" w:hAnsi="BMFChange"/>
        </w:rPr>
        <w:t>if</w:t>
      </w:r>
      <w:r w:rsidRPr="00F60B2E">
        <w:rPr>
          <w:rFonts w:ascii="BMFChange" w:hAnsi="BMFChange"/>
        </w:rPr>
        <w:t>fen</w:t>
      </w:r>
      <w:r>
        <w:rPr>
          <w:rFonts w:ascii="BMFChange" w:hAnsi="BMFChange"/>
        </w:rPr>
        <w:t xml:space="preserve"> werden</w:t>
      </w:r>
      <w:r w:rsidRPr="00F60B2E">
        <w:rPr>
          <w:rFonts w:ascii="BMFChange" w:hAnsi="BMFChange"/>
        </w:rPr>
        <w:t xml:space="preserve">. Als wichtige Voraussetzungen </w:t>
      </w:r>
      <w:r>
        <w:rPr>
          <w:rFonts w:ascii="BMFChange" w:hAnsi="BMFChange"/>
        </w:rPr>
        <w:t>dienen</w:t>
      </w:r>
      <w:r w:rsidRPr="00F60B2E">
        <w:rPr>
          <w:rFonts w:ascii="BMFChange" w:hAnsi="BMFChange"/>
        </w:rPr>
        <w:t xml:space="preserve"> etablierte Strukturen und das Vorhandensein von Ankerpunkten im Quartier. Diese Voraussetzungen sind im Gebiet FAN gegeben</w:t>
      </w:r>
      <w:r>
        <w:rPr>
          <w:rFonts w:ascii="BMFChange" w:hAnsi="BMFChange"/>
        </w:rPr>
        <w:t>. Deshalb</w:t>
      </w:r>
      <w:r w:rsidRPr="00F60B2E">
        <w:rPr>
          <w:rFonts w:ascii="BMFChange" w:hAnsi="BMFChange"/>
        </w:rPr>
        <w:t xml:space="preserve"> werden für das Gebiet FAN folgende Maßnahmen empfohlen:</w:t>
      </w:r>
    </w:p>
    <w:p w14:paraId="394E2BF7" w14:textId="6B23A3F9" w:rsidR="006A72AE" w:rsidRPr="00F60B2E" w:rsidRDefault="006A72AE" w:rsidP="006A72AE">
      <w:pPr>
        <w:spacing w:after="200" w:line="276" w:lineRule="auto"/>
        <w:rPr>
          <w:rFonts w:ascii="BMFChange" w:hAnsi="BMFChange"/>
        </w:rPr>
      </w:pPr>
      <w:r w:rsidRPr="00F60B2E">
        <w:rPr>
          <w:rFonts w:ascii="BMFChange" w:hAnsi="BMFChange"/>
          <w:b/>
          <w:bCs/>
        </w:rPr>
        <w:t>1) Zuständigkeiten und Ansprechpartner</w:t>
      </w:r>
      <w:r>
        <w:rPr>
          <w:rFonts w:ascii="BMFChange" w:hAnsi="BMFChange"/>
          <w:b/>
          <w:bCs/>
        </w:rPr>
        <w:t>*innen</w:t>
      </w:r>
      <w:r w:rsidRPr="00F60B2E">
        <w:rPr>
          <w:rFonts w:ascii="BMFChange" w:hAnsi="BMFChange"/>
          <w:b/>
          <w:bCs/>
        </w:rPr>
        <w:t xml:space="preserve">: </w:t>
      </w:r>
      <w:r w:rsidRPr="00F60B2E">
        <w:rPr>
          <w:rFonts w:ascii="BMFChange" w:hAnsi="BMFChange"/>
        </w:rPr>
        <w:t>Es wird empfohlen, Verantwortungs- und Aufgabenbereiche (für Kleinstmaßnahmen, projektbezogene Beteiligung etc.) sowohl auf Quartiersebene als auch auf Bezirksamtsebene klar zu definieren und Ansprechpartner</w:t>
      </w:r>
      <w:r>
        <w:rPr>
          <w:rFonts w:ascii="BMFChange" w:hAnsi="BMFChange"/>
        </w:rPr>
        <w:t>*innen</w:t>
      </w:r>
      <w:r w:rsidRPr="00F60B2E">
        <w:rPr>
          <w:rFonts w:ascii="BMFChange" w:hAnsi="BMFChange"/>
        </w:rPr>
        <w:t xml:space="preserve"> zu benennen. Als Ansprechpartner</w:t>
      </w:r>
      <w:r w:rsidR="00D279AA">
        <w:rPr>
          <w:rFonts w:ascii="BMFChange" w:hAnsi="BMFChange"/>
        </w:rPr>
        <w:t>*</w:t>
      </w:r>
      <w:r>
        <w:rPr>
          <w:rFonts w:ascii="BMFChange" w:hAnsi="BMFChange"/>
        </w:rPr>
        <w:t>innen</w:t>
      </w:r>
      <w:r w:rsidRPr="00F60B2E">
        <w:rPr>
          <w:rFonts w:ascii="BMFChange" w:hAnsi="BMFChange"/>
        </w:rPr>
        <w:t xml:space="preserve"> werden die Stadtteilkoordinat</w:t>
      </w:r>
      <w:r w:rsidR="00DF4B34">
        <w:rPr>
          <w:rFonts w:ascii="BMFChange" w:hAnsi="BMFChange"/>
        </w:rPr>
        <w:t>ion</w:t>
      </w:r>
      <w:r w:rsidRPr="00F60B2E">
        <w:rPr>
          <w:rFonts w:ascii="BMFChange" w:hAnsi="BMFChange"/>
        </w:rPr>
        <w:t xml:space="preserve"> (Ebene Quartier) und die Gebietskoordinat</w:t>
      </w:r>
      <w:r w:rsidR="00DF4B34">
        <w:rPr>
          <w:rFonts w:ascii="BMFChange" w:hAnsi="BMFChange"/>
        </w:rPr>
        <w:t>ion</w:t>
      </w:r>
      <w:r w:rsidRPr="00F60B2E">
        <w:rPr>
          <w:rFonts w:ascii="BMFChange" w:hAnsi="BMFChange"/>
        </w:rPr>
        <w:t xml:space="preserve"> Lichtenberg Nord (Ebene Bezirk) empfohlen. </w:t>
      </w:r>
    </w:p>
    <w:p w14:paraId="06F96472" w14:textId="35D34A2D" w:rsidR="006A72AE" w:rsidRPr="00F60B2E" w:rsidRDefault="006A72AE" w:rsidP="006A72AE">
      <w:pPr>
        <w:spacing w:after="200" w:line="276" w:lineRule="auto"/>
        <w:rPr>
          <w:rFonts w:ascii="BMFChange" w:hAnsi="BMFChange"/>
        </w:rPr>
      </w:pPr>
      <w:r w:rsidRPr="00F60B2E">
        <w:rPr>
          <w:rFonts w:ascii="BMFChange" w:hAnsi="BMFChange"/>
          <w:b/>
          <w:bCs/>
        </w:rPr>
        <w:t>2) Folgefinanzierung:</w:t>
      </w:r>
      <w:r w:rsidRPr="00F60B2E">
        <w:rPr>
          <w:rFonts w:ascii="BMFChange" w:hAnsi="BMFChange"/>
        </w:rPr>
        <w:t xml:space="preserve"> Da mit dem Auslaufen der </w:t>
      </w:r>
      <w:r w:rsidR="00FB342D">
        <w:rPr>
          <w:rFonts w:ascii="BMFChange" w:hAnsi="BMFChange"/>
        </w:rPr>
        <w:t>Förderk</w:t>
      </w:r>
      <w:r w:rsidRPr="00F60B2E">
        <w:rPr>
          <w:rFonts w:ascii="BMFChange" w:hAnsi="BMFChange"/>
        </w:rPr>
        <w:t xml:space="preserve">ulisse </w:t>
      </w:r>
      <w:r w:rsidR="00FB342D">
        <w:rPr>
          <w:rFonts w:ascii="BMFChange" w:hAnsi="BMFChange"/>
        </w:rPr>
        <w:t>„Nachhaltige Erneuerung“</w:t>
      </w:r>
      <w:r w:rsidR="00FB342D" w:rsidRPr="00F60B2E">
        <w:rPr>
          <w:rFonts w:ascii="BMFChange" w:hAnsi="BMFChange"/>
        </w:rPr>
        <w:t xml:space="preserve"> </w:t>
      </w:r>
      <w:r w:rsidR="00FB342D">
        <w:rPr>
          <w:rFonts w:ascii="BMFChange" w:hAnsi="BMFChange"/>
        </w:rPr>
        <w:t>keine Mittel</w:t>
      </w:r>
      <w:r w:rsidR="00FB342D" w:rsidRPr="00F60B2E">
        <w:rPr>
          <w:rFonts w:ascii="BMFChange" w:hAnsi="BMFChange"/>
        </w:rPr>
        <w:t xml:space="preserve"> </w:t>
      </w:r>
      <w:r w:rsidRPr="00F60B2E">
        <w:rPr>
          <w:rFonts w:ascii="BMFChange" w:hAnsi="BMFChange"/>
        </w:rPr>
        <w:t xml:space="preserve">mehr zur Verfügung stehen, muss eine alternative Finanzierungsmöglichkeit gefunden werden. Empfohlen wird, auf das Berliner Förderprogramm FEIN (Freiwilliges Engagement in Nachbarschaften) zurückzugreifen. </w:t>
      </w:r>
      <w:r w:rsidR="00D314D0" w:rsidRPr="00D314D0">
        <w:rPr>
          <w:rFonts w:ascii="BMFChange" w:hAnsi="BMFChange"/>
        </w:rPr>
        <w:t>Außerdem ist zu prüfen, inwieweit FAN-Fonds und Kiezfonds Alt-Lichtenberg zusammengeführt werden können.</w:t>
      </w:r>
    </w:p>
    <w:p w14:paraId="288F285B" w14:textId="6463FB5D" w:rsidR="006A72AE" w:rsidRPr="00F60B2E" w:rsidRDefault="006A72AE" w:rsidP="006A72AE">
      <w:pPr>
        <w:spacing w:after="200" w:line="276" w:lineRule="auto"/>
        <w:rPr>
          <w:rFonts w:ascii="BMFChange" w:hAnsi="BMFChange"/>
        </w:rPr>
      </w:pPr>
      <w:r w:rsidRPr="00F60B2E">
        <w:rPr>
          <w:rFonts w:ascii="BMFChange" w:hAnsi="BMFChange"/>
          <w:b/>
          <w:bCs/>
        </w:rPr>
        <w:t>3) Wissenstransfer:</w:t>
      </w:r>
      <w:r w:rsidRPr="00F60B2E">
        <w:rPr>
          <w:rFonts w:ascii="BMFChange" w:hAnsi="BMFChange"/>
        </w:rPr>
        <w:t xml:space="preserve"> In den vergangenen zehn Jahren haben engagierte Anwohner</w:t>
      </w:r>
      <w:r>
        <w:rPr>
          <w:rFonts w:ascii="BMFChange" w:hAnsi="BMFChange"/>
        </w:rPr>
        <w:t>*innen</w:t>
      </w:r>
      <w:r w:rsidRPr="00F60B2E">
        <w:rPr>
          <w:rFonts w:ascii="BMFChange" w:hAnsi="BMFChange"/>
        </w:rPr>
        <w:t xml:space="preserve"> viel Wissen (Ansprechpartner</w:t>
      </w:r>
      <w:r>
        <w:rPr>
          <w:rFonts w:ascii="BMFChange" w:hAnsi="BMFChange"/>
        </w:rPr>
        <w:t>*innen</w:t>
      </w:r>
      <w:r w:rsidRPr="00F60B2E">
        <w:rPr>
          <w:rFonts w:ascii="BMFChange" w:hAnsi="BMFChange"/>
        </w:rPr>
        <w:t xml:space="preserve">, Kontakte, Fördermöglichkeiten etc.) zum Thema Stadterneuerung und Beteiligung gesammelt. Es wird empfohlen, ein Dokument zu erstellen, </w:t>
      </w:r>
      <w:r w:rsidR="00D314D0">
        <w:rPr>
          <w:rFonts w:ascii="BMFChange" w:hAnsi="BMFChange"/>
        </w:rPr>
        <w:t>das</w:t>
      </w:r>
      <w:r w:rsidRPr="00F60B2E">
        <w:rPr>
          <w:rFonts w:ascii="BMFChange" w:hAnsi="BMFChange"/>
        </w:rPr>
        <w:t xml:space="preserve"> dieses Wissen bündelt, um somit anderen Menschen die aktive Teilhabe und Gestaltung an der Quartiersentwicklung zu ermöglichen. </w:t>
      </w:r>
    </w:p>
    <w:p w14:paraId="170BF4B7" w14:textId="77777777" w:rsidR="00152E09" w:rsidRDefault="00152E09"/>
    <w:sectPr w:rsidR="00152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0F225" w14:textId="77777777" w:rsidR="006A72AE" w:rsidRDefault="006A72AE" w:rsidP="006A72AE">
      <w:pPr>
        <w:spacing w:after="0" w:line="240" w:lineRule="auto"/>
      </w:pPr>
      <w:r>
        <w:separator/>
      </w:r>
    </w:p>
  </w:endnote>
  <w:endnote w:type="continuationSeparator" w:id="0">
    <w:p w14:paraId="6735A6E1" w14:textId="77777777" w:rsidR="006A72AE" w:rsidRDefault="006A72AE" w:rsidP="006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BMFChange Medium">
    <w:panose1 w:val="02000503040000020004"/>
    <w:charset w:val="00"/>
    <w:family w:val="auto"/>
    <w:pitch w:val="variable"/>
    <w:sig w:usb0="A00002E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D929" w14:textId="77777777" w:rsidR="006A72AE" w:rsidRDefault="006A72AE" w:rsidP="006A72AE">
      <w:pPr>
        <w:spacing w:after="0" w:line="240" w:lineRule="auto"/>
      </w:pPr>
      <w:r>
        <w:separator/>
      </w:r>
    </w:p>
  </w:footnote>
  <w:footnote w:type="continuationSeparator" w:id="0">
    <w:p w14:paraId="366B584C" w14:textId="77777777" w:rsidR="006A72AE" w:rsidRDefault="006A72AE" w:rsidP="006A7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AE"/>
    <w:rsid w:val="00152E09"/>
    <w:rsid w:val="003137FF"/>
    <w:rsid w:val="006A72AE"/>
    <w:rsid w:val="00D279AA"/>
    <w:rsid w:val="00D314D0"/>
    <w:rsid w:val="00DC1137"/>
    <w:rsid w:val="00DF4B34"/>
    <w:rsid w:val="00FB342D"/>
    <w:rsid w:val="00F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9E11"/>
  <w15:chartTrackingRefBased/>
  <w15:docId w15:val="{029D9717-15A5-4235-B176-556CF795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2AE"/>
    <w:rPr>
      <w:color w:val="00000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6A72AE"/>
    <w:pPr>
      <w:autoSpaceDE w:val="0"/>
      <w:autoSpaceDN w:val="0"/>
      <w:adjustRightInd w:val="0"/>
      <w:spacing w:before="454" w:after="0" w:line="288" w:lineRule="auto"/>
      <w:textAlignment w:val="center"/>
      <w:outlineLvl w:val="1"/>
    </w:pPr>
    <w:rPr>
      <w:rFonts w:ascii="BMFChange" w:hAnsi="BMFChange" w:cs="BMFChange Medium"/>
      <w:b/>
      <w:color w:val="6F6F6E"/>
      <w:sz w:val="32"/>
      <w:szCs w:val="3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A72AE"/>
    <w:pPr>
      <w:keepNext/>
      <w:keepLines/>
      <w:spacing w:before="40" w:after="0"/>
      <w:outlineLvl w:val="2"/>
    </w:pPr>
    <w:rPr>
      <w:rFonts w:ascii="BMFChange" w:eastAsiaTheme="majorEastAsia" w:hAnsi="BMFChange" w:cstheme="majorBidi"/>
      <w:bCs/>
      <w:color w:val="4472C4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6A72AE"/>
    <w:rPr>
      <w:rFonts w:ascii="BMFChange" w:hAnsi="BMFChange" w:cs="BMFChange Medium"/>
      <w:b/>
      <w:color w:val="6F6F6E"/>
      <w:sz w:val="32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72AE"/>
    <w:rPr>
      <w:rFonts w:ascii="BMFChange" w:eastAsiaTheme="majorEastAsia" w:hAnsi="BMFChange" w:cstheme="majorBidi"/>
      <w:bCs/>
      <w:color w:val="4472C4" w:themeColor="accent1"/>
      <w:sz w:val="24"/>
      <w:szCs w:val="24"/>
    </w:rPr>
  </w:style>
  <w:style w:type="character" w:customStyle="1" w:styleId="Internetlink">
    <w:name w:val="Internetlink"/>
    <w:basedOn w:val="Absatz-Standardschriftart"/>
    <w:uiPriority w:val="99"/>
    <w:unhideWhenUsed/>
    <w:rsid w:val="006A72AE"/>
    <w:rPr>
      <w:color w:val="0563C1" w:themeColor="hyperlink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6A72AE"/>
    <w:rPr>
      <w:sz w:val="20"/>
      <w:szCs w:val="20"/>
    </w:rPr>
  </w:style>
  <w:style w:type="character" w:styleId="Funotenzeichen">
    <w:name w:val="footnote reference"/>
    <w:qFormat/>
    <w:rsid w:val="006A72AE"/>
  </w:style>
  <w:style w:type="character" w:customStyle="1" w:styleId="Funotenanker">
    <w:name w:val="Fußnotenanker"/>
    <w:rsid w:val="006A72A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6A72AE"/>
    <w:rPr>
      <w:color w:val="auto"/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6A72AE"/>
    <w:rPr>
      <w:color w:val="00000A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7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Franzkowiak</dc:creator>
  <cp:keywords/>
  <dc:description/>
  <cp:lastModifiedBy>Konto 6</cp:lastModifiedBy>
  <cp:revision>8</cp:revision>
  <dcterms:created xsi:type="dcterms:W3CDTF">2020-05-04T11:21:00Z</dcterms:created>
  <dcterms:modified xsi:type="dcterms:W3CDTF">2020-07-07T17:00:00Z</dcterms:modified>
</cp:coreProperties>
</file>